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333E1" w14:textId="77777777" w:rsidR="00463F3D" w:rsidRPr="00463F3D" w:rsidRDefault="00463F3D" w:rsidP="00463F3D">
      <w:pPr>
        <w:spacing w:after="0" w:line="276" w:lineRule="auto"/>
        <w:ind w:left="709"/>
        <w:jc w:val="center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463F3D">
        <w:rPr>
          <w:rFonts w:ascii="Times New Roman" w:eastAsia="Aptos" w:hAnsi="Times New Roman" w:cs="Times New Roman"/>
          <w:b/>
          <w:bCs/>
          <w:sz w:val="28"/>
          <w:szCs w:val="28"/>
        </w:rPr>
        <w:t>ИГРЫ НА КУХНЕ КАК СРЕДСТВО РАЗВИТИЯ КОММУНИКАТИВНЫХ СПОСОБНОСТЕЙ ДОШКОЛЬНИКОВ</w:t>
      </w:r>
    </w:p>
    <w:p w14:paraId="6D2A223E" w14:textId="77777777" w:rsidR="00463F3D" w:rsidRPr="00463F3D" w:rsidRDefault="00463F3D" w:rsidP="00463F3D">
      <w:pPr>
        <w:spacing w:after="0" w:line="276" w:lineRule="auto"/>
        <w:ind w:left="709"/>
        <w:jc w:val="right"/>
        <w:rPr>
          <w:rFonts w:ascii="Times New Roman" w:eastAsia="Aptos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463F3D">
        <w:rPr>
          <w:rFonts w:ascii="Times New Roman" w:eastAsia="Aptos" w:hAnsi="Times New Roman" w:cs="Times New Roman"/>
          <w:b/>
          <w:bCs/>
          <w:i/>
          <w:iCs/>
          <w:sz w:val="28"/>
          <w:szCs w:val="28"/>
        </w:rPr>
        <w:t>Коляева</w:t>
      </w:r>
      <w:proofErr w:type="spellEnd"/>
      <w:r w:rsidRPr="00463F3D">
        <w:rPr>
          <w:rFonts w:ascii="Times New Roman" w:eastAsia="Aptos" w:hAnsi="Times New Roman" w:cs="Times New Roman"/>
          <w:b/>
          <w:bCs/>
          <w:i/>
          <w:iCs/>
          <w:sz w:val="28"/>
          <w:szCs w:val="28"/>
        </w:rPr>
        <w:t xml:space="preserve"> Татьяна Вячеславовна, воспитатель </w:t>
      </w:r>
    </w:p>
    <w:p w14:paraId="047086C2" w14:textId="77777777" w:rsidR="00463F3D" w:rsidRPr="00463F3D" w:rsidRDefault="00463F3D" w:rsidP="00463F3D">
      <w:pPr>
        <w:spacing w:after="0" w:line="276" w:lineRule="auto"/>
        <w:ind w:left="709"/>
        <w:jc w:val="right"/>
        <w:rPr>
          <w:rFonts w:ascii="Times New Roman" w:eastAsia="Aptos" w:hAnsi="Times New Roman" w:cs="Times New Roman"/>
          <w:b/>
          <w:bCs/>
          <w:i/>
          <w:iCs/>
          <w:sz w:val="28"/>
          <w:szCs w:val="28"/>
        </w:rPr>
      </w:pPr>
      <w:r w:rsidRPr="00463F3D">
        <w:rPr>
          <w:rFonts w:ascii="Times New Roman" w:eastAsia="Aptos" w:hAnsi="Times New Roman" w:cs="Times New Roman"/>
          <w:b/>
          <w:bCs/>
          <w:i/>
          <w:iCs/>
          <w:sz w:val="28"/>
          <w:szCs w:val="28"/>
        </w:rPr>
        <w:t xml:space="preserve">МБДОУ «Детский сад №290» </w:t>
      </w:r>
      <w:proofErr w:type="spellStart"/>
      <w:r w:rsidRPr="00463F3D">
        <w:rPr>
          <w:rFonts w:ascii="Times New Roman" w:eastAsia="Aptos" w:hAnsi="Times New Roman" w:cs="Times New Roman"/>
          <w:b/>
          <w:bCs/>
          <w:i/>
          <w:iCs/>
          <w:sz w:val="28"/>
          <w:szCs w:val="28"/>
        </w:rPr>
        <w:t>г.о</w:t>
      </w:r>
      <w:proofErr w:type="spellEnd"/>
      <w:r w:rsidRPr="00463F3D">
        <w:rPr>
          <w:rFonts w:ascii="Times New Roman" w:eastAsia="Aptos" w:hAnsi="Times New Roman" w:cs="Times New Roman"/>
          <w:b/>
          <w:bCs/>
          <w:i/>
          <w:iCs/>
          <w:sz w:val="28"/>
          <w:szCs w:val="28"/>
        </w:rPr>
        <w:t>. Самара</w:t>
      </w:r>
    </w:p>
    <w:p w14:paraId="6BEE790C" w14:textId="77777777" w:rsidR="00463F3D" w:rsidRDefault="00463F3D" w:rsidP="00463F3D">
      <w:pPr>
        <w:spacing w:after="0" w:line="276" w:lineRule="auto"/>
        <w:ind w:left="709"/>
        <w:jc w:val="right"/>
        <w:rPr>
          <w:rFonts w:ascii="Times New Roman" w:eastAsia="Aptos" w:hAnsi="Times New Roman" w:cs="Times New Roman"/>
          <w:b/>
          <w:bCs/>
          <w:i/>
          <w:iCs/>
          <w:sz w:val="28"/>
          <w:szCs w:val="28"/>
        </w:rPr>
      </w:pPr>
      <w:r w:rsidRPr="00463F3D">
        <w:rPr>
          <w:rFonts w:ascii="Times New Roman" w:eastAsia="Aptos" w:hAnsi="Times New Roman" w:cs="Times New Roman"/>
          <w:b/>
          <w:bCs/>
          <w:i/>
          <w:iCs/>
          <w:sz w:val="28"/>
          <w:szCs w:val="28"/>
          <w:lang w:val="en-US"/>
        </w:rPr>
        <w:t xml:space="preserve">E – </w:t>
      </w:r>
      <w:proofErr w:type="spellStart"/>
      <w:proofErr w:type="gramStart"/>
      <w:r w:rsidRPr="00463F3D">
        <w:rPr>
          <w:rFonts w:ascii="Times New Roman" w:eastAsia="Aptos" w:hAnsi="Times New Roman" w:cs="Times New Roman"/>
          <w:b/>
          <w:bCs/>
          <w:i/>
          <w:iCs/>
          <w:sz w:val="28"/>
          <w:szCs w:val="28"/>
          <w:lang w:val="en-US"/>
        </w:rPr>
        <w:t>mail:Kolyaewa.tatjana@yandex.ru</w:t>
      </w:r>
      <w:proofErr w:type="spellEnd"/>
      <w:proofErr w:type="gramEnd"/>
    </w:p>
    <w:p w14:paraId="136D75F4" w14:textId="77777777" w:rsidR="00463F3D" w:rsidRPr="00463F3D" w:rsidRDefault="00463F3D" w:rsidP="00463F3D">
      <w:pPr>
        <w:spacing w:after="0" w:line="276" w:lineRule="auto"/>
        <w:ind w:left="709"/>
        <w:jc w:val="right"/>
        <w:rPr>
          <w:rFonts w:ascii="Times New Roman" w:eastAsia="Aptos" w:hAnsi="Times New Roman" w:cs="Times New Roman"/>
          <w:b/>
          <w:bCs/>
          <w:i/>
          <w:iCs/>
          <w:sz w:val="28"/>
          <w:szCs w:val="28"/>
        </w:rPr>
      </w:pPr>
    </w:p>
    <w:p w14:paraId="6BDEE3F0" w14:textId="77777777" w:rsidR="00463F3D" w:rsidRPr="00463F3D" w:rsidRDefault="00463F3D" w:rsidP="00463F3D">
      <w:pPr>
        <w:spacing w:after="0" w:line="276" w:lineRule="auto"/>
        <w:ind w:firstLine="709"/>
        <w:jc w:val="right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 xml:space="preserve">«Игра </w:t>
      </w:r>
      <w:proofErr w:type="gramStart"/>
      <w:r w:rsidRPr="00463F3D">
        <w:rPr>
          <w:rFonts w:ascii="Times New Roman" w:eastAsia="Aptos" w:hAnsi="Times New Roman" w:cs="Times New Roman"/>
        </w:rPr>
        <w:t>- это</w:t>
      </w:r>
      <w:proofErr w:type="gramEnd"/>
      <w:r w:rsidRPr="00463F3D">
        <w:rPr>
          <w:rFonts w:ascii="Times New Roman" w:eastAsia="Aptos" w:hAnsi="Times New Roman" w:cs="Times New Roman"/>
        </w:rPr>
        <w:t xml:space="preserve"> искра, зажигающая огонёк пытливости и любознательности».</w:t>
      </w:r>
    </w:p>
    <w:p w14:paraId="60DB5450" w14:textId="77777777" w:rsidR="00463F3D" w:rsidRPr="00463F3D" w:rsidRDefault="00463F3D" w:rsidP="00463F3D">
      <w:pPr>
        <w:spacing w:after="0" w:line="276" w:lineRule="auto"/>
        <w:ind w:firstLine="709"/>
        <w:jc w:val="right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 xml:space="preserve">                                                                                         В.А. Сухомлинский</w:t>
      </w:r>
    </w:p>
    <w:p w14:paraId="593E7114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 xml:space="preserve">Актуальность </w:t>
      </w:r>
    </w:p>
    <w:p w14:paraId="4B84FB4F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Вот уж кухня неподходящее место для игр. А я с вами не соглашусь. Вспомните, где мамы проводят больше всего времени после рабочего дня? Конечно, на кухне, ведь там так много дел. Надо приготовить ужин, накормить всех членов семьи, перемыть посуду и убрать ее. И только потом, совершенно усталая мама добирается до дивана и телевизора. А ребенок? Будет ли он ждать, когда у мамы откроется второе дыхание, когда она соберется с силами и будет готова поиграть с ним, почитать книжку, побеседовать? Но может быть, не стоит разделять эти процессы во времени и пространстве? Может быть, есть способ общаться и играть с ребенком во время домашних хлопот на кухне?</w:t>
      </w:r>
    </w:p>
    <w:p w14:paraId="47A9E6E2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Все мы рано или поздно сталкиваемся с одной проблемой, как одновременно готовить обед и не оставлять ребенка без присмотра, не прибегая к помощи телевизора и других современных электрических сиделок. А какая иная деятельность, кроме готовки, собирает всех членов семьи вместе?</w:t>
      </w:r>
    </w:p>
    <w:p w14:paraId="5C0B3621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Время на кухне может стать уникальной возможностью провести несколько драгоценных часов с детьми.  Предложите ребенку вам помочь и вспомните эти игры. О том, какое положительное влияние они окажут на вашего ребенка, вы вскоре убедитесь сами. Эти игры могут использовать родители в повседневной жизни. Не правда ли, игры на кухне полезны для ребенка?</w:t>
      </w:r>
    </w:p>
    <w:p w14:paraId="35287B83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</w:p>
    <w:p w14:paraId="6D171D2A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</w:p>
    <w:p w14:paraId="2AC6C686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Цель: формировать знание   родителей в вопросах использования речевых игр в домашних условиях.</w:t>
      </w:r>
    </w:p>
    <w:p w14:paraId="26BADCAC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Задачи: - развивать речь и воображение ребёнка,</w:t>
      </w:r>
    </w:p>
    <w:p w14:paraId="69B06BBA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активизировать словарь,</w:t>
      </w:r>
    </w:p>
    <w:p w14:paraId="3021B615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расширять кругозор ребёнка,</w:t>
      </w:r>
    </w:p>
    <w:p w14:paraId="1853129B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привлекать его к выполнению простейших поручений,</w:t>
      </w:r>
    </w:p>
    <w:p w14:paraId="45FD8905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развивать звуковое восприятие, мелкую моторику рук, способствовать развитию грамматического строя речи.</w:t>
      </w:r>
    </w:p>
    <w:p w14:paraId="2A7E4DF3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воспитывать культуру речи.</w:t>
      </w:r>
    </w:p>
    <w:p w14:paraId="4A81218B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 xml:space="preserve">         Игра «Достаем слова».</w:t>
      </w:r>
    </w:p>
    <w:p w14:paraId="56F0A929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Вы сварили борщ, ребенок видел, что вы в него кладёте.</w:t>
      </w:r>
    </w:p>
    <w:p w14:paraId="699677AA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Какие слова можно достать из борща?</w:t>
      </w:r>
    </w:p>
    <w:p w14:paraId="4C799291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Называйте, пожалуйста? (Картошка, укроп, свекла и мясо).</w:t>
      </w:r>
    </w:p>
    <w:p w14:paraId="6EF8AE66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Можно, доставать слова из винегрета, кухонного шкафа, плиты и на кухне вообще. Кто больше знает названий посуды, мебели, бытовой техники, продуктов и т.д.</w:t>
      </w:r>
    </w:p>
    <w:p w14:paraId="55476435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 xml:space="preserve">Игра «Учим предлоги». </w:t>
      </w:r>
    </w:p>
    <w:p w14:paraId="2EDC277C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lastRenderedPageBreak/>
        <w:t>После похода в магазин раскладываем продукты сообща. Так, ребёнок выполняет поручения, а вы спрашиваете, что и куда он положил.</w:t>
      </w:r>
    </w:p>
    <w:p w14:paraId="4EE39EE8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Конфеты положи в конфетницу.</w:t>
      </w:r>
    </w:p>
    <w:p w14:paraId="0D54027A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Ребенок</w:t>
      </w:r>
      <w:proofErr w:type="gramStart"/>
      <w:r w:rsidRPr="00463F3D">
        <w:rPr>
          <w:rFonts w:ascii="Times New Roman" w:eastAsia="Aptos" w:hAnsi="Times New Roman" w:cs="Times New Roman"/>
        </w:rPr>
        <w:t>: Положил</w:t>
      </w:r>
      <w:proofErr w:type="gramEnd"/>
      <w:r w:rsidRPr="00463F3D">
        <w:rPr>
          <w:rFonts w:ascii="Times New Roman" w:eastAsia="Aptos" w:hAnsi="Times New Roman" w:cs="Times New Roman"/>
        </w:rPr>
        <w:t xml:space="preserve"> конфеты в конфетницу.</w:t>
      </w:r>
    </w:p>
    <w:p w14:paraId="6AEFADC7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Салфетки сложи в салфетницу.</w:t>
      </w:r>
    </w:p>
    <w:p w14:paraId="07EA929F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Ребенок</w:t>
      </w:r>
      <w:proofErr w:type="gramStart"/>
      <w:r w:rsidRPr="00463F3D">
        <w:rPr>
          <w:rFonts w:ascii="Times New Roman" w:eastAsia="Aptos" w:hAnsi="Times New Roman" w:cs="Times New Roman"/>
        </w:rPr>
        <w:t>: Сложил</w:t>
      </w:r>
      <w:proofErr w:type="gramEnd"/>
      <w:r w:rsidRPr="00463F3D">
        <w:rPr>
          <w:rFonts w:ascii="Times New Roman" w:eastAsia="Aptos" w:hAnsi="Times New Roman" w:cs="Times New Roman"/>
        </w:rPr>
        <w:t xml:space="preserve"> салфетки в салфетницу, и т. д.</w:t>
      </w:r>
    </w:p>
    <w:p w14:paraId="4D07A3D2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Коробку с соком поставь около микроволновой печи.</w:t>
      </w:r>
    </w:p>
    <w:p w14:paraId="392482C3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-Фрукты положи на нижнюю полку в холодильник.</w:t>
      </w:r>
    </w:p>
    <w:p w14:paraId="48B933A7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Игра «Подбери слова».</w:t>
      </w:r>
    </w:p>
    <w:p w14:paraId="03FF6C15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Назовите продукты или любые слова, в которых один слог, два, три слога.</w:t>
      </w:r>
    </w:p>
    <w:p w14:paraId="78E21002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-Возьми столько макарон (горошин, фасоли и т. п.) сколько в этом слове слогов.</w:t>
      </w:r>
    </w:p>
    <w:p w14:paraId="138D0747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-Раскатай из теста два, три шарика, подбери слова с таким количеством слогов.</w:t>
      </w:r>
    </w:p>
    <w:p w14:paraId="245CEDA9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 xml:space="preserve">Две крышки от пластиковых бутылок кладем на столе резьбой вверх. Это – “лыжи”. Указательный и средний пальцы встают в них, как ноги. Двигаемся на “лыжах”, делая по шагу на каждый слог: МА-ЛИ-НА, ЛИ-МОН, РЫ-БА, СМЕ-ТА-НА, ЦЫП-ЛЯ-ТА, ЛЯ-ГУШ-КА, СНЕ-ЖИН-КА, У-ДОЧ-КА.  </w:t>
      </w:r>
    </w:p>
    <w:p w14:paraId="1C162F15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То же самое можно попробовать проделать двумя руками одновременно.</w:t>
      </w:r>
    </w:p>
    <w:p w14:paraId="1A19056F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Гораздо увлекательнее выполнить звуковой анализ слова с помощью крышек трёх цветов (твёрдый звук обозначаем синей крышкой; мягкий звук – зелёной, гласные звуки – красные).</w:t>
      </w:r>
    </w:p>
    <w:p w14:paraId="4CF22DC5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Игра «Покупки».</w:t>
      </w:r>
    </w:p>
    <w:p w14:paraId="01D2AC1F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Вы, показываете ребенку свои покупки. Пусть он перечислит те из них, в названии, которых есть определенный звук, например: «С». Если ребёнок затрудняется ответить, предложите наводящие вопросы:</w:t>
      </w:r>
    </w:p>
    <w:p w14:paraId="0A21D4AB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Перец или соль?</w:t>
      </w:r>
    </w:p>
    <w:p w14:paraId="4EE84877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Сок или хлеб?</w:t>
      </w:r>
    </w:p>
    <w:p w14:paraId="4030CB5F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Колбаса или бананы?</w:t>
      </w:r>
    </w:p>
    <w:p w14:paraId="2AF6D760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Свекла или баклажаны?</w:t>
      </w:r>
    </w:p>
    <w:p w14:paraId="5AB14BE0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Игра «Необычное меню»</w:t>
      </w:r>
    </w:p>
    <w:p w14:paraId="5EB8AD96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Попробуем составить необычное меню. Название продуктов или приготовленных блюд должно начинаться с названия дня недели.</w:t>
      </w:r>
    </w:p>
    <w:p w14:paraId="6DE82BD5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С какого звука будут начинаться названия блюд или продуктов в понедельник?</w:t>
      </w:r>
    </w:p>
    <w:p w14:paraId="7EE66A22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Пожалуйста, предлагайте, что приготовите в понедельник?</w:t>
      </w:r>
    </w:p>
    <w:p w14:paraId="68829FF2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Плов, плюшки, паштет, пончики.</w:t>
      </w:r>
    </w:p>
    <w:p w14:paraId="763F0205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Что приготовите во вторник?</w:t>
      </w:r>
    </w:p>
    <w:p w14:paraId="6A3D645D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Ватрушки, вареники, винегрет.</w:t>
      </w:r>
    </w:p>
    <w:p w14:paraId="50402903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А в среду?</w:t>
      </w:r>
    </w:p>
    <w:p w14:paraId="48724124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Суп, салат, сырники, сыр.</w:t>
      </w:r>
    </w:p>
    <w:p w14:paraId="6239CEE1" w14:textId="77777777" w:rsidR="00463F3D" w:rsidRPr="00463F3D" w:rsidRDefault="00463F3D" w:rsidP="00463F3D">
      <w:pPr>
        <w:spacing w:after="0" w:line="276" w:lineRule="auto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 xml:space="preserve">          - А в четверг?</w:t>
      </w:r>
    </w:p>
    <w:p w14:paraId="5EC26E8B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Чай, чернослив.</w:t>
      </w:r>
    </w:p>
    <w:p w14:paraId="6417BE69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В пятницу?</w:t>
      </w:r>
    </w:p>
    <w:p w14:paraId="7DF09BE8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- Пирог, печенье, печень, пельмени.</w:t>
      </w:r>
    </w:p>
    <w:p w14:paraId="129A045A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Игра «Убираем посуду».</w:t>
      </w:r>
    </w:p>
    <w:p w14:paraId="39A5A7EB" w14:textId="77777777" w:rsidR="00463F3D" w:rsidRPr="00463F3D" w:rsidRDefault="00463F3D" w:rsidP="00463F3D">
      <w:pPr>
        <w:spacing w:after="0" w:line="276" w:lineRule="auto"/>
        <w:ind w:firstLine="567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Предложите ребенку убрать или помыть посуду, в названии которой есть звук [Ч] – чашки, чайник, затем со звуком [Л] – ложки, вилки, салатник и т. Д.</w:t>
      </w:r>
    </w:p>
    <w:p w14:paraId="2327B731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lastRenderedPageBreak/>
        <w:t xml:space="preserve">При наличии разноцветных губок для мытья посуды можно заучивать стишки про цвета: </w:t>
      </w:r>
      <w:proofErr w:type="gramStart"/>
      <w:r w:rsidRPr="00463F3D">
        <w:rPr>
          <w:rFonts w:ascii="Times New Roman" w:eastAsia="Aptos" w:hAnsi="Times New Roman" w:cs="Times New Roman"/>
        </w:rPr>
        <w:t>например:  -</w:t>
      </w:r>
      <w:proofErr w:type="gramEnd"/>
      <w:r w:rsidRPr="00463F3D">
        <w:rPr>
          <w:rFonts w:ascii="Times New Roman" w:eastAsia="Aptos" w:hAnsi="Times New Roman" w:cs="Times New Roman"/>
        </w:rPr>
        <w:t>У меня секретов нет.</w:t>
      </w:r>
    </w:p>
    <w:p w14:paraId="45AB9DF4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Самый яркий – красный цвет.</w:t>
      </w:r>
    </w:p>
    <w:p w14:paraId="63D77A99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Он живёт на язычке,</w:t>
      </w:r>
    </w:p>
    <w:p w14:paraId="5C871B11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В земляничке и флажке.</w:t>
      </w:r>
    </w:p>
    <w:p w14:paraId="46265310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Цвета жёлтого, Дружок,</w:t>
      </w:r>
    </w:p>
    <w:p w14:paraId="474D5844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Будет солнышко, песок,</w:t>
      </w:r>
    </w:p>
    <w:p w14:paraId="7D3FFF2B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Звёзды, лампочка, утята,</w:t>
      </w:r>
    </w:p>
    <w:p w14:paraId="1B2D05FD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И подсолнух, и цыплята.</w:t>
      </w:r>
    </w:p>
    <w:p w14:paraId="294B8E02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Если взять несколько ложек (лопаток) можно обыграть любую сказку. Придумать им любое настроение, и даже придумать свою сказку или придумать другой конец уже известной сказки.</w:t>
      </w:r>
    </w:p>
    <w:p w14:paraId="5293A70F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На кухне там много всего интересного, что любую игру можно проиграть множество раз только в разных направлениях. Например: игры с крышечками можно использовать «Собери по образцу», «Разложи по цвету». Игры с ложками (лопатками) можно использовать, как например: «Опиши какая она» (железная, холодная, деревянная и т. д.). Если добавить к ним губки для мытья посуды, то можно использовать как конструкторский материал, например: «Мы построим дом».</w:t>
      </w:r>
    </w:p>
    <w:p w14:paraId="057CDD78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 xml:space="preserve">Для силы дыхания можно использовать губки (для мытья посуды) и трубочки, превратив их в кораблики. В дальнейшем можно использовать губки, крышечки, палочки от мороженного превратив их в виды транспорта. Так же можно их использовать для изучения правил дорожного движения, играя с малышом в игру «Улицы нашего города».  </w:t>
      </w:r>
    </w:p>
    <w:p w14:paraId="2248F11A" w14:textId="77777777" w:rsidR="00463F3D" w:rsidRPr="00463F3D" w:rsidRDefault="00463F3D" w:rsidP="00463F3D">
      <w:pPr>
        <w:spacing w:after="0" w:line="276" w:lineRule="auto"/>
        <w:ind w:left="567" w:firstLine="709"/>
        <w:jc w:val="both"/>
        <w:rPr>
          <w:rFonts w:ascii="Times New Roman" w:eastAsia="Aptos" w:hAnsi="Times New Roman" w:cs="Times New Roman"/>
        </w:rPr>
      </w:pPr>
    </w:p>
    <w:p w14:paraId="6356483D" w14:textId="77777777" w:rsidR="00463F3D" w:rsidRPr="00463F3D" w:rsidRDefault="00463F3D" w:rsidP="00463F3D">
      <w:pPr>
        <w:spacing w:after="0" w:line="276" w:lineRule="auto"/>
        <w:ind w:left="567" w:firstLine="709"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 xml:space="preserve">Литература: </w:t>
      </w:r>
    </w:p>
    <w:p w14:paraId="001E252E" w14:textId="77777777" w:rsidR="00463F3D" w:rsidRPr="00463F3D" w:rsidRDefault="00463F3D" w:rsidP="00463F3D">
      <w:pPr>
        <w:numPr>
          <w:ilvl w:val="0"/>
          <w:numId w:val="1"/>
        </w:numPr>
        <w:spacing w:after="0" w:line="276" w:lineRule="auto"/>
        <w:ind w:left="567"/>
        <w:contextualSpacing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И.И. Асеева «Игры на кухне с малышом», изд. Литера, 2013 г.</w:t>
      </w:r>
    </w:p>
    <w:p w14:paraId="1F850119" w14:textId="77777777" w:rsidR="00463F3D" w:rsidRPr="00463F3D" w:rsidRDefault="00463F3D" w:rsidP="00463F3D">
      <w:pPr>
        <w:numPr>
          <w:ilvl w:val="0"/>
          <w:numId w:val="1"/>
        </w:numPr>
        <w:spacing w:after="0" w:line="276" w:lineRule="auto"/>
        <w:ind w:left="567"/>
        <w:contextualSpacing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 xml:space="preserve">Марина Жуковская «Играем на кухне» </w:t>
      </w:r>
      <w:proofErr w:type="spellStart"/>
      <w:r w:rsidRPr="00463F3D">
        <w:rPr>
          <w:rFonts w:ascii="Times New Roman" w:eastAsia="Aptos" w:hAnsi="Times New Roman" w:cs="Times New Roman"/>
        </w:rPr>
        <w:t>Развивалки</w:t>
      </w:r>
      <w:proofErr w:type="spellEnd"/>
      <w:r w:rsidRPr="00463F3D">
        <w:rPr>
          <w:rFonts w:ascii="Times New Roman" w:eastAsia="Aptos" w:hAnsi="Times New Roman" w:cs="Times New Roman"/>
        </w:rPr>
        <w:t xml:space="preserve"> для малышей, изд. Питер, 2013г.</w:t>
      </w:r>
    </w:p>
    <w:p w14:paraId="4C87D614" w14:textId="77777777" w:rsidR="00463F3D" w:rsidRPr="00463F3D" w:rsidRDefault="00463F3D" w:rsidP="00463F3D">
      <w:pPr>
        <w:numPr>
          <w:ilvl w:val="0"/>
          <w:numId w:val="1"/>
        </w:numPr>
        <w:spacing w:after="0" w:line="276" w:lineRule="auto"/>
        <w:ind w:left="567"/>
        <w:contextualSpacing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Елена Тимошенко «Ваш малыш на кухне», изд. Редкая птица, 2016г.</w:t>
      </w:r>
    </w:p>
    <w:p w14:paraId="122C95C2" w14:textId="77777777" w:rsidR="00463F3D" w:rsidRPr="00463F3D" w:rsidRDefault="00463F3D" w:rsidP="00463F3D">
      <w:pPr>
        <w:numPr>
          <w:ilvl w:val="0"/>
          <w:numId w:val="1"/>
        </w:numPr>
        <w:spacing w:after="0" w:line="276" w:lineRule="auto"/>
        <w:ind w:left="567"/>
        <w:contextualSpacing/>
        <w:jc w:val="both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</w:rPr>
        <w:t>https://logoportal.ru/igryi-na-kuhne-rekomendatsii-roditelyam-po-razvitiyu-melkoy-motoriki-u-rebenka.html</w:t>
      </w:r>
    </w:p>
    <w:p w14:paraId="5379FACF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0997AE0B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1AFCA37B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69186419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67C4F8AF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0A85371B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339FBF02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126F6C0C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5790C44D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67C7A3CC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70E3C38A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6CD17DB1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3BCFD32E" w14:textId="77777777" w:rsidR="00463F3D" w:rsidRPr="00463F3D" w:rsidRDefault="00463F3D" w:rsidP="00463F3D">
      <w:pPr>
        <w:spacing w:after="0" w:line="276" w:lineRule="auto"/>
        <w:ind w:firstLine="709"/>
        <w:jc w:val="both"/>
        <w:rPr>
          <w:rFonts w:ascii="Times New Roman" w:eastAsia="Aptos" w:hAnsi="Times New Roman" w:cs="Times New Roman"/>
        </w:rPr>
      </w:pPr>
    </w:p>
    <w:p w14:paraId="2EE56A7F" w14:textId="77777777" w:rsidR="00463F3D" w:rsidRPr="00463F3D" w:rsidRDefault="00463F3D" w:rsidP="00463F3D">
      <w:pPr>
        <w:spacing w:line="276" w:lineRule="auto"/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5B12F3C" wp14:editId="096E02B1">
            <wp:simplePos x="0" y="0"/>
            <wp:positionH relativeFrom="margin">
              <wp:posOffset>44067</wp:posOffset>
            </wp:positionH>
            <wp:positionV relativeFrom="margin">
              <wp:posOffset>4636930</wp:posOffset>
            </wp:positionV>
            <wp:extent cx="2658110" cy="3542030"/>
            <wp:effectExtent l="0" t="0" r="8890" b="1270"/>
            <wp:wrapTight wrapText="bothSides">
              <wp:wrapPolygon edited="0">
                <wp:start x="0" y="0"/>
                <wp:lineTo x="0" y="21492"/>
                <wp:lineTo x="21517" y="21492"/>
                <wp:lineTo x="21517" y="0"/>
                <wp:lineTo x="0" y="0"/>
              </wp:wrapPolygon>
            </wp:wrapTight>
            <wp:docPr id="7070588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3F3D">
        <w:rPr>
          <w:rFonts w:ascii="Times New Roman" w:eastAsia="Aptos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C69F75F" wp14:editId="6843E4C1">
            <wp:simplePos x="0" y="0"/>
            <wp:positionH relativeFrom="margin">
              <wp:posOffset>3622844</wp:posOffset>
            </wp:positionH>
            <wp:positionV relativeFrom="margin">
              <wp:posOffset>126128</wp:posOffset>
            </wp:positionV>
            <wp:extent cx="2621280" cy="3316605"/>
            <wp:effectExtent l="0" t="0" r="7620" b="0"/>
            <wp:wrapTight wrapText="bothSides">
              <wp:wrapPolygon edited="0">
                <wp:start x="0" y="0"/>
                <wp:lineTo x="0" y="21464"/>
                <wp:lineTo x="21506" y="21464"/>
                <wp:lineTo x="21506" y="0"/>
                <wp:lineTo x="0" y="0"/>
              </wp:wrapPolygon>
            </wp:wrapTight>
            <wp:docPr id="19535484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3F3D">
        <w:rPr>
          <w:rFonts w:ascii="Times New Roman" w:eastAsia="Aptos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0FABB9E0" wp14:editId="4A068038">
            <wp:simplePos x="0" y="0"/>
            <wp:positionH relativeFrom="margin">
              <wp:posOffset>-4445</wp:posOffset>
            </wp:positionH>
            <wp:positionV relativeFrom="margin">
              <wp:posOffset>85090</wp:posOffset>
            </wp:positionV>
            <wp:extent cx="2962910" cy="3331845"/>
            <wp:effectExtent l="0" t="0" r="8890" b="1905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1314101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33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35B5C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7744AE5D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20E20CBD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1B0F7851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3B87841B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58E3E0FD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393B3A4E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3038877F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03B2DFB8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003D3B63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481BF884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7419B898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19CB82E0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2F689555" w14:textId="77777777" w:rsidR="00463F3D" w:rsidRPr="00463F3D" w:rsidRDefault="00463F3D" w:rsidP="00463F3D">
      <w:pPr>
        <w:rPr>
          <w:rFonts w:ascii="Times New Roman" w:eastAsia="Aptos" w:hAnsi="Times New Roman" w:cs="Times New Roman"/>
        </w:rPr>
      </w:pPr>
    </w:p>
    <w:p w14:paraId="5A359C11" w14:textId="77777777" w:rsidR="00463F3D" w:rsidRPr="00463F3D" w:rsidRDefault="00463F3D" w:rsidP="00463F3D">
      <w:pPr>
        <w:tabs>
          <w:tab w:val="left" w:pos="1024"/>
        </w:tabs>
        <w:rPr>
          <w:rFonts w:ascii="Times New Roman" w:eastAsia="Aptos" w:hAnsi="Times New Roman" w:cs="Times New Roman"/>
        </w:rPr>
      </w:pPr>
      <w:r w:rsidRPr="00463F3D">
        <w:rPr>
          <w:rFonts w:ascii="Times New Roman" w:eastAsia="Aptos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7671C6DF" wp14:editId="05E753C0">
            <wp:simplePos x="0" y="0"/>
            <wp:positionH relativeFrom="margin">
              <wp:posOffset>3317240</wp:posOffset>
            </wp:positionH>
            <wp:positionV relativeFrom="margin">
              <wp:posOffset>5173544</wp:posOffset>
            </wp:positionV>
            <wp:extent cx="3133725" cy="2810510"/>
            <wp:effectExtent l="0" t="0" r="9525" b="8890"/>
            <wp:wrapTight wrapText="bothSides">
              <wp:wrapPolygon edited="0">
                <wp:start x="0" y="0"/>
                <wp:lineTo x="0" y="21522"/>
                <wp:lineTo x="21534" y="21522"/>
                <wp:lineTo x="21534" y="0"/>
                <wp:lineTo x="0" y="0"/>
              </wp:wrapPolygon>
            </wp:wrapTight>
            <wp:docPr id="9884789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3F3D">
        <w:rPr>
          <w:rFonts w:ascii="Times New Roman" w:eastAsia="Aptos" w:hAnsi="Times New Roman" w:cs="Times New Roman"/>
        </w:rPr>
        <w:tab/>
      </w:r>
    </w:p>
    <w:p w14:paraId="58A11A9F" w14:textId="77777777" w:rsidR="00294031" w:rsidRPr="00463F3D" w:rsidRDefault="00294031" w:rsidP="00463F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94031" w:rsidRPr="00463F3D" w:rsidSect="00463F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930B" w14:textId="77777777" w:rsidR="00463F3D" w:rsidRDefault="00463F3D">
    <w:pPr>
      <w:pStyle w:val="1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1F1FD" w14:textId="77777777" w:rsidR="00463F3D" w:rsidRDefault="00463F3D">
    <w:pPr>
      <w:pStyle w:val="1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F5363" w14:textId="77777777" w:rsidR="00463F3D" w:rsidRDefault="00463F3D">
    <w:pPr>
      <w:pStyle w:val="1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48E3F" w14:textId="77777777" w:rsidR="00463F3D" w:rsidRDefault="00463F3D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2368890"/>
      <w:docPartObj>
        <w:docPartGallery w:val="Page Numbers (Top of Page)"/>
        <w:docPartUnique/>
      </w:docPartObj>
    </w:sdtPr>
    <w:sdtContent>
      <w:p w14:paraId="3983E6A8" w14:textId="77777777" w:rsidR="00463F3D" w:rsidRDefault="00463F3D">
        <w:pPr>
          <w:pStyle w:val="1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4347C26" w14:textId="77777777" w:rsidR="00463F3D" w:rsidRDefault="00463F3D">
    <w:pPr>
      <w:pStyle w:val="1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60F0D" w14:textId="77777777" w:rsidR="00463F3D" w:rsidRDefault="00463F3D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8D3EEB"/>
    <w:multiLevelType w:val="hybridMultilevel"/>
    <w:tmpl w:val="F5903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003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031"/>
    <w:rsid w:val="00294031"/>
    <w:rsid w:val="00463F3D"/>
    <w:rsid w:val="0096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98777"/>
  <w15:chartTrackingRefBased/>
  <w15:docId w15:val="{B7FE73AC-900B-4E71-9ECE-CE3E4DEC9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40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40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40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40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40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40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40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40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40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0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940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940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9403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403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40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940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940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940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940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9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40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940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940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9403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9403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9403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940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9403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94031"/>
    <w:rPr>
      <w:b/>
      <w:bCs/>
      <w:smallCaps/>
      <w:color w:val="2F5496" w:themeColor="accent1" w:themeShade="BF"/>
      <w:spacing w:val="5"/>
    </w:rPr>
  </w:style>
  <w:style w:type="paragraph" w:customStyle="1" w:styleId="11">
    <w:name w:val="Верхний колонтитул1"/>
    <w:basedOn w:val="a"/>
    <w:next w:val="ac"/>
    <w:link w:val="ad"/>
    <w:uiPriority w:val="99"/>
    <w:unhideWhenUsed/>
    <w:rsid w:val="00463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11"/>
    <w:uiPriority w:val="99"/>
    <w:rsid w:val="00463F3D"/>
  </w:style>
  <w:style w:type="paragraph" w:customStyle="1" w:styleId="12">
    <w:name w:val="Нижний колонтитул1"/>
    <w:basedOn w:val="a"/>
    <w:next w:val="ae"/>
    <w:link w:val="af"/>
    <w:uiPriority w:val="99"/>
    <w:unhideWhenUsed/>
    <w:rsid w:val="00463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12"/>
    <w:uiPriority w:val="99"/>
    <w:rsid w:val="00463F3D"/>
  </w:style>
  <w:style w:type="paragraph" w:styleId="ac">
    <w:name w:val="header"/>
    <w:basedOn w:val="a"/>
    <w:link w:val="13"/>
    <w:uiPriority w:val="99"/>
    <w:semiHidden/>
    <w:unhideWhenUsed/>
    <w:rsid w:val="00463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c"/>
    <w:uiPriority w:val="99"/>
    <w:semiHidden/>
    <w:rsid w:val="00463F3D"/>
  </w:style>
  <w:style w:type="paragraph" w:styleId="ae">
    <w:name w:val="footer"/>
    <w:basedOn w:val="a"/>
    <w:link w:val="14"/>
    <w:uiPriority w:val="99"/>
    <w:semiHidden/>
    <w:unhideWhenUsed/>
    <w:rsid w:val="00463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e"/>
    <w:uiPriority w:val="99"/>
    <w:semiHidden/>
    <w:rsid w:val="00463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909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 хренков</dc:creator>
  <cp:keywords/>
  <dc:description/>
  <cp:lastModifiedBy>егор хренков</cp:lastModifiedBy>
  <cp:revision>2</cp:revision>
  <dcterms:created xsi:type="dcterms:W3CDTF">2025-11-26T05:43:00Z</dcterms:created>
  <dcterms:modified xsi:type="dcterms:W3CDTF">2025-11-26T05:50:00Z</dcterms:modified>
</cp:coreProperties>
</file>