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474" w:rsidRDefault="00A87474" w:rsidP="00956E54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63325" cy="1162050"/>
            <wp:effectExtent l="19050" t="0" r="0" b="0"/>
            <wp:docPr id="2" name="Рисунок 5" descr="C:\Users\User\Downloads\Pershotravneva55 Regular 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ershotravneva55 Regular 4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3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54" w:rsidRPr="00A87474" w:rsidRDefault="00956E54" w:rsidP="00956E54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874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Рекомендации </w:t>
      </w:r>
      <w:r w:rsidR="00650B31" w:rsidRPr="00A874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для родителей</w:t>
      </w:r>
      <w:r w:rsidRPr="00A874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по р</w:t>
      </w:r>
      <w:r w:rsidR="00650B31" w:rsidRPr="00A874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азвитию мелкой моторики</w:t>
      </w:r>
    </w:p>
    <w:p w:rsidR="00650B31" w:rsidRPr="00A87474" w:rsidRDefault="00650B31" w:rsidP="00956E54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56E54" w:rsidRPr="00A87474" w:rsidRDefault="00956E54" w:rsidP="00956E5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874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Мелкая моторика –  </w:t>
      </w:r>
      <w:r w:rsidRPr="00A874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основа развития психических процессов:</w:t>
      </w:r>
      <w:r w:rsidRPr="00A8747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874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внимания, памяти, восприятия, мышления и речи.</w:t>
      </w:r>
    </w:p>
    <w:p w:rsidR="003B49F2" w:rsidRPr="00A87474" w:rsidRDefault="00A87474" w:rsidP="00956E5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575310</wp:posOffset>
            </wp:positionV>
            <wp:extent cx="2047875" cy="1695450"/>
            <wp:effectExtent l="19050" t="0" r="9525" b="0"/>
            <wp:wrapSquare wrapText="bothSides"/>
            <wp:docPr id="1" name="Рисунок 1" descr="https://fsd.multiurok.ru/html/2017/01/20/s_58816256e55e0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20/s_58816256e55e0/img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9F2" w:rsidRPr="00A8747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Высокий уровень развития мелкой моторики свидетельствует о функциональной зрелости коры головного мозга и о </w:t>
      </w:r>
      <w:r w:rsidR="003B49F2" w:rsidRPr="00A87474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психологической готовности ребенка к школе.</w:t>
      </w:r>
    </w:p>
    <w:p w:rsidR="00B056AB" w:rsidRPr="00650B31" w:rsidRDefault="00B056AB" w:rsidP="00956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3B49F2" w:rsidRPr="00A87474" w:rsidRDefault="003B49F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A8747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  <w:t>Ш</w:t>
      </w:r>
      <w:r w:rsidR="00956E54" w:rsidRPr="00A8747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  <w:t>триховка</w:t>
      </w:r>
    </w:p>
    <w:p w:rsidR="00956E54" w:rsidRPr="00650B31" w:rsidRDefault="003B49F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 штриховку в направлении, указанном стрелочкой. Линии должны находиться на одинаковом расстоянии друг от друга</w:t>
      </w:r>
      <w:proofErr w:type="gramStart"/>
      <w:r w:rsidRPr="00650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650B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B49F2" w:rsidRPr="00650B31" w:rsidRDefault="003B49F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56AB" w:rsidRDefault="00B056AB" w:rsidP="00A874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87474" w:rsidRPr="00650B31" w:rsidRDefault="00A87474" w:rsidP="00A874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B49F2" w:rsidRPr="00A87474" w:rsidRDefault="00947908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</w:pPr>
      <w:r w:rsidRPr="00A8747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  <w:t>П</w:t>
      </w:r>
      <w:r w:rsidR="003B49F2" w:rsidRPr="00A8747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  <w:t>альчи</w:t>
      </w:r>
      <w:r w:rsidR="00DB475A" w:rsidRPr="00A8747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  <w:t>ковая гимнастика с предметами (</w:t>
      </w:r>
      <w:r w:rsidR="003B49F2" w:rsidRPr="00A8747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u w:val="single"/>
          <w:lang w:eastAsia="ru-RU"/>
        </w:rPr>
        <w:t>карандашом, катушкой, теннисным мячиком)</w:t>
      </w:r>
    </w:p>
    <w:p w:rsidR="00DB475A" w:rsidRPr="00650B31" w:rsidRDefault="00947908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Пальчиковая гимнастика укрепляет здоровье детей, проводя массаж нервных окончаний, находящи</w:t>
      </w:r>
      <w:r w:rsidR="00DB475A" w:rsidRPr="00650B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хся на кончиках пальцев. </w:t>
      </w:r>
    </w:p>
    <w:p w:rsidR="00DB475A" w:rsidRPr="00650B31" w:rsidRDefault="00A87474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66675</wp:posOffset>
            </wp:positionV>
            <wp:extent cx="2609850" cy="1657350"/>
            <wp:effectExtent l="19050" t="0" r="0" b="0"/>
            <wp:wrapSquare wrapText="bothSides"/>
            <wp:docPr id="5" name="Рисунок 12" descr="Фото №1 МОТОР Соединить ладони пальцами вперё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1 МОТОР Соединить ладони пальцами вперё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Скалка</w:t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:rsidR="00DB475A" w:rsidRPr="00650B31" w:rsidRDefault="00DB475A" w:rsidP="00A874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B475A" w:rsidRPr="00650B31" w:rsidRDefault="00A87474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69850</wp:posOffset>
            </wp:positionV>
            <wp:extent cx="2609850" cy="1733550"/>
            <wp:effectExtent l="19050" t="0" r="0" b="0"/>
            <wp:wrapSquare wrapText="bothSides"/>
            <wp:docPr id="15" name="Рисунок 15" descr="Фото №3 Перемещать ладони вперёд назад передвигая карандаш постепенно ускоряя темп затем замедл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3 Перемещать ладони вперёд назад передвигая карандаш постепенно ускоряя темп затем замедля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Крючки</w:t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Карандаш находится в горизонтальном положении. Зацепить его указательными пальцами за концы. Попеременно отрывая пальцы-«крючки» от карандаша, снова цеплять его, передвигая пальцы к середине до их сближения.</w:t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B475A" w:rsidRPr="00650B31" w:rsidRDefault="00650B31" w:rsidP="00A874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2540</wp:posOffset>
            </wp:positionV>
            <wp:extent cx="2628900" cy="1752600"/>
            <wp:effectExtent l="19050" t="0" r="0" b="0"/>
            <wp:wrapSquare wrapText="bothSides"/>
            <wp:docPr id="18" name="Рисунок 18" descr="Фото №4 Заводи мотор скорей И ладони разог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№4 Заводи мотор скорей И ладони разогр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Лесенка </w:t>
      </w:r>
    </w:p>
    <w:p w:rsidR="00C33952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Зажать верхний конец карандаша вертикально между ладонью и основанием большого пальца правой руки. Перехватывая карандаш поочерёдно обеими руками, «спускаться по лесенке».</w:t>
      </w:r>
    </w:p>
    <w:p w:rsidR="00B056AB" w:rsidRPr="00650B31" w:rsidRDefault="00B056AB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33952" w:rsidRPr="00650B31" w:rsidRDefault="00C3395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B475A" w:rsidRPr="00A87474" w:rsidRDefault="00C3395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Г</w:t>
      </w:r>
      <w:r w:rsidR="00DB475A"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рафические диктанты</w:t>
      </w:r>
    </w:p>
    <w:p w:rsidR="00DB475A" w:rsidRPr="00650B31" w:rsidRDefault="00DB475A" w:rsidP="00650B3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0B31">
        <w:rPr>
          <w:rFonts w:ascii="Times New Roman" w:hAnsi="Times New Roman" w:cs="Times New Roman"/>
          <w:sz w:val="28"/>
          <w:szCs w:val="28"/>
        </w:rPr>
        <w:t>Диктант заключается в рисовании по клеточкам, соответственно, под диктовку родителя или воспитателя. Поэтому еще одно важное умение развивают в ребенке диктанты, и в частности графический диктант - он учит слушать и слышать, сосредоточиться на том, что говорит учитель, а это практически самое важное для школы умение.</w:t>
      </w:r>
    </w:p>
    <w:p w:rsidR="00DB475A" w:rsidRPr="00650B31" w:rsidRDefault="00C3395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233197"/>
            <wp:effectExtent l="19050" t="0" r="952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31">
        <w:rPr>
          <w:rFonts w:ascii="Times New Roman" w:hAnsi="Times New Roman" w:cs="Times New Roman"/>
          <w:sz w:val="28"/>
          <w:szCs w:val="28"/>
        </w:rPr>
        <w:t xml:space="preserve"> </w:t>
      </w:r>
      <w:r w:rsidRPr="0065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271584"/>
            <wp:effectExtent l="1905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10" cy="227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5A" w:rsidRPr="00650B31" w:rsidRDefault="00A87474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180340</wp:posOffset>
            </wp:positionV>
            <wp:extent cx="2314575" cy="1733550"/>
            <wp:effectExtent l="19050" t="0" r="9525" b="0"/>
            <wp:wrapSquare wrapText="bothSides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75A" w:rsidRPr="00650B31" w:rsidRDefault="00DB475A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56E54" w:rsidRPr="00A87474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Р</w:t>
      </w:r>
      <w:r w:rsidR="00956E54"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абота с трафаретами</w:t>
      </w:r>
    </w:p>
    <w:p w:rsidR="00650B31" w:rsidRDefault="00650B31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1481455</wp:posOffset>
            </wp:positionV>
            <wp:extent cx="2286000" cy="1448435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B3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Трафареты</w:t>
      </w:r>
      <w:r w:rsidRPr="00650B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помогают раскрыть творческие способности детей, развивают мелкую моторику рук и формируют умение ориентироваться на листе бумаги. С помощью них у детей формируются навыки контроля и самоконтроля, они помогают сфокусировать внимание юного художника на форму и величину изображаемого объекта. Своей нехитрой техникой </w:t>
      </w:r>
      <w:r w:rsidRPr="00650B3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трафареты</w:t>
      </w:r>
      <w:r w:rsidRPr="00650B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увлекают ребенка искусством рисования, дают возможность поверить в себя и по - настоящему начать рисовать.</w:t>
      </w:r>
    </w:p>
    <w:p w:rsidR="00A87474" w:rsidRDefault="00A87474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956E54" w:rsidRPr="00A87474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lastRenderedPageBreak/>
        <w:t>Л</w:t>
      </w:r>
      <w:r w:rsidR="00956E54"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абиринты</w:t>
      </w:r>
    </w:p>
    <w:p w:rsidR="00825602" w:rsidRPr="00650B31" w:rsidRDefault="00650B31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0B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Лабиринты с</w:t>
      </w:r>
      <w:r w:rsidR="00825602" w:rsidRPr="00650B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пособствует развитию мелкой моторики, логического и пространственного мышления, учит ребёнка анализировать, развивает зрительно-пространственную ориентировку. </w:t>
      </w:r>
    </w:p>
    <w:p w:rsidR="00825602" w:rsidRPr="00650B31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825602" w:rsidRPr="00650B31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819275" cy="254885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67" cy="255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443572"/>
            <wp:effectExtent l="19050" t="0" r="9525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02" w:rsidRPr="00650B31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825602" w:rsidRPr="00956E54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056AB" w:rsidRPr="00A87474" w:rsidRDefault="00825602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В</w:t>
      </w:r>
      <w:r w:rsidR="00B056AB" w:rsidRPr="00A87474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олшебные узоры </w:t>
      </w:r>
    </w:p>
    <w:p w:rsidR="00956E54" w:rsidRPr="00650B31" w:rsidRDefault="00B056AB" w:rsidP="00650B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0B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Раскрась картинку по номерам или примерам.</w:t>
      </w:r>
    </w:p>
    <w:p w:rsidR="00825602" w:rsidRPr="00650B31" w:rsidRDefault="00825602" w:rsidP="00956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25602" w:rsidRPr="00650B31" w:rsidRDefault="00825602" w:rsidP="00956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56E54" w:rsidRDefault="00CF780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90805</wp:posOffset>
            </wp:positionV>
            <wp:extent cx="3105150" cy="2524125"/>
            <wp:effectExtent l="19050" t="0" r="0" b="0"/>
            <wp:wrapSquare wrapText="bothSides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234010" cy="2619375"/>
            <wp:effectExtent l="1905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23" cy="26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E54" w:rsidSect="00A87474">
      <w:pgSz w:w="11906" w:h="16838"/>
      <w:pgMar w:top="851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C766E"/>
    <w:multiLevelType w:val="multilevel"/>
    <w:tmpl w:val="77BC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61D6D"/>
    <w:multiLevelType w:val="multilevel"/>
    <w:tmpl w:val="66B4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8E459D"/>
    <w:multiLevelType w:val="hybridMultilevel"/>
    <w:tmpl w:val="E9562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6220F4"/>
    <w:multiLevelType w:val="multilevel"/>
    <w:tmpl w:val="C8EA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1178C9"/>
    <w:multiLevelType w:val="multilevel"/>
    <w:tmpl w:val="0706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A71206"/>
    <w:multiLevelType w:val="multilevel"/>
    <w:tmpl w:val="6CFC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826B24"/>
    <w:multiLevelType w:val="multilevel"/>
    <w:tmpl w:val="FEBC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43C"/>
    <w:rsid w:val="003B49F2"/>
    <w:rsid w:val="005A2B2C"/>
    <w:rsid w:val="00650B31"/>
    <w:rsid w:val="00825602"/>
    <w:rsid w:val="00947908"/>
    <w:rsid w:val="00956E54"/>
    <w:rsid w:val="00A87474"/>
    <w:rsid w:val="00AF4E97"/>
    <w:rsid w:val="00B056AB"/>
    <w:rsid w:val="00C33952"/>
    <w:rsid w:val="00CF7802"/>
    <w:rsid w:val="00DB475A"/>
    <w:rsid w:val="00DF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E97"/>
  </w:style>
  <w:style w:type="paragraph" w:styleId="3">
    <w:name w:val="heading 3"/>
    <w:basedOn w:val="a"/>
    <w:link w:val="30"/>
    <w:uiPriority w:val="9"/>
    <w:qFormat/>
    <w:rsid w:val="00956E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6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43C"/>
    <w:rPr>
      <w:b/>
      <w:bCs/>
    </w:rPr>
  </w:style>
  <w:style w:type="character" w:styleId="a5">
    <w:name w:val="Emphasis"/>
    <w:basedOn w:val="a0"/>
    <w:uiPriority w:val="20"/>
    <w:qFormat/>
    <w:rsid w:val="00DF643C"/>
    <w:rPr>
      <w:i/>
      <w:iCs/>
    </w:rPr>
  </w:style>
  <w:style w:type="paragraph" w:styleId="a6">
    <w:name w:val="List Paragraph"/>
    <w:basedOn w:val="a"/>
    <w:uiPriority w:val="34"/>
    <w:qFormat/>
    <w:rsid w:val="00DF643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56E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5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56E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B4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4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9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174DC3-2411-4C95-982B-D922379E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2024-06-07T03:12:00Z</dcterms:created>
  <dcterms:modified xsi:type="dcterms:W3CDTF">2024-06-10T02:07:00Z</dcterms:modified>
</cp:coreProperties>
</file>