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49B" w:rsidRDefault="0094449B" w:rsidP="0094449B">
      <w:pPr>
        <w:pStyle w:val="a3"/>
      </w:pPr>
      <w:r>
        <w:rPr>
          <w:rStyle w:val="a4"/>
        </w:rPr>
        <w:t>Методическая разработка: «Маленькие исследователи: картотека опытов с водой и воздухом для дошкольников»</w:t>
      </w:r>
    </w:p>
    <w:p w:rsidR="0094449B" w:rsidRDefault="0094449B" w:rsidP="0094449B">
      <w:pPr>
        <w:pStyle w:val="a3"/>
      </w:pPr>
      <w:r>
        <w:rPr>
          <w:rStyle w:val="a4"/>
        </w:rPr>
        <w:t>Цель:</w:t>
      </w:r>
      <w:r>
        <w:t xml:space="preserve"> познакомить дошкольников с некоторыми свойствами воды и воздуха через проведение опытов.</w:t>
      </w:r>
    </w:p>
    <w:p w:rsidR="0094449B" w:rsidRDefault="0094449B" w:rsidP="0094449B">
      <w:pPr>
        <w:pStyle w:val="a3"/>
      </w:pPr>
      <w:r>
        <w:rPr>
          <w:rStyle w:val="a4"/>
        </w:rPr>
        <w:t>Задачи:</w:t>
      </w:r>
    </w:p>
    <w:p w:rsidR="0094449B" w:rsidRDefault="0094449B" w:rsidP="0094449B">
      <w:pPr>
        <w:pStyle w:val="a3"/>
        <w:numPr>
          <w:ilvl w:val="0"/>
          <w:numId w:val="1"/>
        </w:numPr>
      </w:pPr>
      <w:r>
        <w:t>Развивать у детей любознательность и интерес к исследовательской деятельности.</w:t>
      </w:r>
    </w:p>
    <w:p w:rsidR="0094449B" w:rsidRDefault="0094449B" w:rsidP="0094449B">
      <w:pPr>
        <w:pStyle w:val="a3"/>
        <w:numPr>
          <w:ilvl w:val="0"/>
          <w:numId w:val="1"/>
        </w:numPr>
      </w:pPr>
      <w:r>
        <w:t>Формировать представления о свойствах воды и воздуха.</w:t>
      </w:r>
    </w:p>
    <w:p w:rsidR="0094449B" w:rsidRDefault="0094449B" w:rsidP="0094449B">
      <w:pPr>
        <w:pStyle w:val="a3"/>
        <w:numPr>
          <w:ilvl w:val="0"/>
          <w:numId w:val="1"/>
        </w:numPr>
      </w:pPr>
      <w:r>
        <w:t>Развивать умение наблюдать, сравнивать, делать выводы.</w:t>
      </w:r>
    </w:p>
    <w:p w:rsidR="0094449B" w:rsidRDefault="0094449B" w:rsidP="0094449B">
      <w:pPr>
        <w:pStyle w:val="a3"/>
        <w:numPr>
          <w:ilvl w:val="0"/>
          <w:numId w:val="1"/>
        </w:numPr>
      </w:pPr>
      <w:r>
        <w:t>Воспитывать бережное отношение к природе.</w:t>
      </w:r>
    </w:p>
    <w:p w:rsidR="0094449B" w:rsidRDefault="0094449B" w:rsidP="0094449B">
      <w:pPr>
        <w:pStyle w:val="a3"/>
      </w:pPr>
      <w:r>
        <w:rPr>
          <w:rStyle w:val="a4"/>
        </w:rPr>
        <w:t>Материалы и оборудование:</w:t>
      </w:r>
    </w:p>
    <w:p w:rsidR="0094449B" w:rsidRDefault="0094449B" w:rsidP="0094449B">
      <w:pPr>
        <w:pStyle w:val="a3"/>
        <w:numPr>
          <w:ilvl w:val="0"/>
          <w:numId w:val="2"/>
        </w:numPr>
      </w:pPr>
      <w:r>
        <w:t>ёмкости с водой (стаканы, миски, бутылки);</w:t>
      </w:r>
    </w:p>
    <w:p w:rsidR="0094449B" w:rsidRDefault="0094449B" w:rsidP="0094449B">
      <w:pPr>
        <w:pStyle w:val="a3"/>
        <w:numPr>
          <w:ilvl w:val="0"/>
          <w:numId w:val="2"/>
        </w:numPr>
      </w:pPr>
      <w:r>
        <w:t>предметы для опускания в воду (камни, деревянные палочки, металлические предметы);</w:t>
      </w:r>
    </w:p>
    <w:p w:rsidR="0094449B" w:rsidRDefault="0094449B" w:rsidP="0094449B">
      <w:pPr>
        <w:pStyle w:val="a3"/>
        <w:numPr>
          <w:ilvl w:val="0"/>
          <w:numId w:val="2"/>
        </w:numPr>
      </w:pPr>
      <w:r>
        <w:t>веера, воздушные шары, трубочки для опытов с воздухом;</w:t>
      </w:r>
    </w:p>
    <w:p w:rsidR="0094449B" w:rsidRDefault="0094449B" w:rsidP="0094449B">
      <w:pPr>
        <w:pStyle w:val="a3"/>
        <w:numPr>
          <w:ilvl w:val="0"/>
          <w:numId w:val="2"/>
        </w:numPr>
      </w:pPr>
      <w:r>
        <w:t>фартуки и нарукавники для защиты одежды (по желанию).</w:t>
      </w:r>
    </w:p>
    <w:p w:rsidR="0094449B" w:rsidRDefault="0094449B" w:rsidP="0094449B">
      <w:pPr>
        <w:pStyle w:val="a3"/>
      </w:pPr>
      <w:r>
        <w:rPr>
          <w:rStyle w:val="a4"/>
        </w:rPr>
        <w:t>Опыты с водой:</w:t>
      </w:r>
    </w:p>
    <w:p w:rsidR="0094449B" w:rsidRDefault="0094449B" w:rsidP="0094449B">
      <w:pPr>
        <w:pStyle w:val="a3"/>
        <w:numPr>
          <w:ilvl w:val="0"/>
          <w:numId w:val="3"/>
        </w:numPr>
      </w:pPr>
      <w:r>
        <w:rPr>
          <w:rStyle w:val="a4"/>
        </w:rPr>
        <w:t>Цвет воды.</w:t>
      </w:r>
      <w:r>
        <w:t xml:space="preserve"> Предложить детям рассмотреть цвет воды в разных ёмкостях. Выяснить, что вода может быть прозрачной и бесцветной, а также окрашенной при добавлении пищевых красителей.</w:t>
      </w:r>
    </w:p>
    <w:p w:rsidR="0094449B" w:rsidRDefault="0094449B" w:rsidP="0094449B">
      <w:pPr>
        <w:pStyle w:val="a3"/>
        <w:numPr>
          <w:ilvl w:val="0"/>
          <w:numId w:val="3"/>
        </w:numPr>
      </w:pPr>
      <w:r>
        <w:rPr>
          <w:rStyle w:val="a4"/>
        </w:rPr>
        <w:t>Вкус воды.</w:t>
      </w:r>
      <w:r>
        <w:t xml:space="preserve"> Попробовать воду на вкус (если это безопасно и разрешено родителями). Объяснить, что чистая вода не имеет вкуса, но может приобретать вкус при добавлении веществ (например, сахара или соли).</w:t>
      </w:r>
    </w:p>
    <w:p w:rsidR="0094449B" w:rsidRDefault="0094449B" w:rsidP="0094449B">
      <w:pPr>
        <w:pStyle w:val="a3"/>
        <w:numPr>
          <w:ilvl w:val="0"/>
          <w:numId w:val="3"/>
        </w:numPr>
      </w:pPr>
      <w:r>
        <w:rPr>
          <w:rStyle w:val="a4"/>
        </w:rPr>
        <w:t>Форма воды.</w:t>
      </w:r>
      <w:r>
        <w:t xml:space="preserve"> Показать, что вода принимает форму ёмкости, в которой находится. Для этого можно использовать разные ёмкости и переливать воду из одной в другую.</w:t>
      </w:r>
    </w:p>
    <w:p w:rsidR="0094449B" w:rsidRDefault="0094449B" w:rsidP="0094449B">
      <w:pPr>
        <w:pStyle w:val="a3"/>
        <w:numPr>
          <w:ilvl w:val="0"/>
          <w:numId w:val="3"/>
        </w:numPr>
      </w:pPr>
      <w:r>
        <w:rPr>
          <w:rStyle w:val="a4"/>
        </w:rPr>
        <w:t>Свойства воды при замерзании.</w:t>
      </w:r>
      <w:r>
        <w:t xml:space="preserve"> Заморозить воду в разных ёмкостях (например, в формочках для льда и в бутылке) и рассмотреть, что происходит с водой при замерзании. Обсудить, почему лёд плавает на поверхности воды.</w:t>
      </w:r>
    </w:p>
    <w:p w:rsidR="0094449B" w:rsidRDefault="0094449B" w:rsidP="0094449B">
      <w:pPr>
        <w:pStyle w:val="a3"/>
        <w:numPr>
          <w:ilvl w:val="0"/>
          <w:numId w:val="3"/>
        </w:numPr>
      </w:pPr>
      <w:r>
        <w:rPr>
          <w:rStyle w:val="a4"/>
        </w:rPr>
        <w:t>Вода растворяет вещества.</w:t>
      </w:r>
      <w:r>
        <w:t xml:space="preserve"> Показать, что некоторые вещества растворяются в воде (например, сахар или соль), а некоторые — нет (например, песок или камешки).</w:t>
      </w:r>
    </w:p>
    <w:p w:rsidR="0094449B" w:rsidRDefault="0094449B" w:rsidP="0094449B">
      <w:pPr>
        <w:pStyle w:val="a3"/>
      </w:pPr>
      <w:r>
        <w:rPr>
          <w:rStyle w:val="a4"/>
        </w:rPr>
        <w:t>Опыты с воздухом:</w:t>
      </w:r>
    </w:p>
    <w:p w:rsidR="0094449B" w:rsidRDefault="0094449B" w:rsidP="0094449B">
      <w:pPr>
        <w:pStyle w:val="a3"/>
        <w:numPr>
          <w:ilvl w:val="0"/>
          <w:numId w:val="4"/>
        </w:numPr>
      </w:pPr>
      <w:r>
        <w:rPr>
          <w:rStyle w:val="a4"/>
        </w:rPr>
        <w:t>Движение воздуха.</w:t>
      </w:r>
      <w:r>
        <w:t xml:space="preserve"> Использовать веер или вентилятор для создания потока воздуха. Обсудить, как воздух движется и как можно его почувствовать (например, на лице или на ладонях).</w:t>
      </w:r>
    </w:p>
    <w:p w:rsidR="0094449B" w:rsidRDefault="0094449B" w:rsidP="0094449B">
      <w:pPr>
        <w:pStyle w:val="a3"/>
        <w:numPr>
          <w:ilvl w:val="0"/>
          <w:numId w:val="4"/>
        </w:numPr>
      </w:pPr>
      <w:r>
        <w:rPr>
          <w:rStyle w:val="a4"/>
        </w:rPr>
        <w:t>Воздушный шарик.</w:t>
      </w:r>
      <w:r>
        <w:t xml:space="preserve"> Наполнить воздушный шарик воздухом и показать, что он увеличивается в размере. Обсудить, почему это происходит.</w:t>
      </w:r>
    </w:p>
    <w:p w:rsidR="0094449B" w:rsidRDefault="0094449B" w:rsidP="0094449B">
      <w:pPr>
        <w:pStyle w:val="a3"/>
        <w:numPr>
          <w:ilvl w:val="0"/>
          <w:numId w:val="4"/>
        </w:numPr>
      </w:pPr>
      <w:r>
        <w:rPr>
          <w:rStyle w:val="a4"/>
        </w:rPr>
        <w:t>Прохождение воздуха через трубочку.</w:t>
      </w:r>
      <w:r>
        <w:t xml:space="preserve"> Предложить детям подуть в трубочку, опущенную в воду. Обсудить, как пузырьки воздуха появляются на поверхности воды.</w:t>
      </w:r>
    </w:p>
    <w:p w:rsidR="0094449B" w:rsidRDefault="0094449B" w:rsidP="0094449B">
      <w:pPr>
        <w:pStyle w:val="a3"/>
        <w:numPr>
          <w:ilvl w:val="0"/>
          <w:numId w:val="4"/>
        </w:numPr>
      </w:pPr>
      <w:r>
        <w:rPr>
          <w:rStyle w:val="a4"/>
        </w:rPr>
        <w:t>Ветер и предметы.</w:t>
      </w:r>
      <w:r>
        <w:t xml:space="preserve"> Показать, как ветер может перемещать лёгкие предметы (например, бумажки или лёгкие игрушки). Обсудить, почему некоторые предметы улетают, а некоторые нет.</w:t>
      </w:r>
    </w:p>
    <w:p w:rsidR="0094449B" w:rsidRDefault="0094449B" w:rsidP="0094449B">
      <w:pPr>
        <w:pStyle w:val="a3"/>
      </w:pPr>
      <w:r>
        <w:rPr>
          <w:rStyle w:val="a4"/>
        </w:rPr>
        <w:lastRenderedPageBreak/>
        <w:t>Методические рекомендации:</w:t>
      </w:r>
    </w:p>
    <w:p w:rsidR="0094449B" w:rsidRDefault="0094449B" w:rsidP="0094449B">
      <w:pPr>
        <w:pStyle w:val="a3"/>
        <w:numPr>
          <w:ilvl w:val="0"/>
          <w:numId w:val="5"/>
        </w:numPr>
      </w:pPr>
      <w:r>
        <w:t>Перед проведением опытов необходимо убедиться, что все материалы и оборудование безопасны для использования детьми.</w:t>
      </w:r>
    </w:p>
    <w:p w:rsidR="0094449B" w:rsidRDefault="0094449B" w:rsidP="0094449B">
      <w:pPr>
        <w:pStyle w:val="a3"/>
        <w:numPr>
          <w:ilvl w:val="0"/>
          <w:numId w:val="5"/>
        </w:numPr>
      </w:pPr>
      <w:r>
        <w:t>Опыты должны быть простыми и понятными для дошкольников.</w:t>
      </w:r>
    </w:p>
    <w:p w:rsidR="0094449B" w:rsidRDefault="0094449B" w:rsidP="0094449B">
      <w:pPr>
        <w:pStyle w:val="a3"/>
        <w:numPr>
          <w:ilvl w:val="0"/>
          <w:numId w:val="5"/>
        </w:numPr>
      </w:pPr>
      <w:r>
        <w:t>Важно поощрять детей задавать вопросы и высказывать свои предположения.</w:t>
      </w:r>
    </w:p>
    <w:p w:rsidR="0094449B" w:rsidRDefault="0094449B" w:rsidP="0094449B">
      <w:pPr>
        <w:pStyle w:val="a3"/>
        <w:numPr>
          <w:ilvl w:val="0"/>
          <w:numId w:val="5"/>
        </w:numPr>
      </w:pPr>
      <w:r>
        <w:t>После каждого опыта необходимо обсуждать результаты и делать выводы вместе с детьми.</w:t>
      </w:r>
    </w:p>
    <w:p w:rsidR="0094449B" w:rsidRDefault="0094449B" w:rsidP="0094449B">
      <w:pPr>
        <w:pStyle w:val="a3"/>
        <w:numPr>
          <w:ilvl w:val="0"/>
          <w:numId w:val="5"/>
        </w:numPr>
      </w:pPr>
      <w:r>
        <w:t>Проведение опытов должно быть организовано в соответствии с правилами безопасности и санитарно-гигиеничес</w:t>
      </w:r>
      <w:bookmarkStart w:id="0" w:name="_GoBack"/>
      <w:bookmarkEnd w:id="0"/>
      <w:r>
        <w:t>кими нормами.</w:t>
      </w:r>
    </w:p>
    <w:p w:rsidR="0094449B" w:rsidRDefault="0094449B" w:rsidP="0094449B">
      <w:pPr>
        <w:pStyle w:val="a3"/>
      </w:pPr>
      <w:r>
        <w:t>Эта методическая разработка может быть использована воспитателями и родителями для организации познавательной деятельности с дошкольниками. Она поможет развить у детей интерес к науке и исследованиям, а также сформировать представления о свойствах воды и воздуха.</w:t>
      </w:r>
    </w:p>
    <w:p w:rsidR="00811726" w:rsidRDefault="00811726"/>
    <w:sectPr w:rsidR="008117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80332"/>
    <w:multiLevelType w:val="multilevel"/>
    <w:tmpl w:val="73B0C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245D2C"/>
    <w:multiLevelType w:val="multilevel"/>
    <w:tmpl w:val="37669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DD4C87"/>
    <w:multiLevelType w:val="multilevel"/>
    <w:tmpl w:val="59824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B4D04B9"/>
    <w:multiLevelType w:val="multilevel"/>
    <w:tmpl w:val="BBA08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DE63561"/>
    <w:multiLevelType w:val="multilevel"/>
    <w:tmpl w:val="07B64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430"/>
    <w:rsid w:val="00811726"/>
    <w:rsid w:val="0094449B"/>
    <w:rsid w:val="00DB0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6D3C0D-8475-43EA-A8F9-D2970A472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44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444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95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2E353D"/>
      </a:dk1>
      <a:lt1>
        <a:sysClr val="window" lastClr="F9F9FB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449</Words>
  <Characters>2562</Characters>
  <Application>Microsoft Office Word</Application>
  <DocSecurity>0</DocSecurity>
  <Lines>21</Lines>
  <Paragraphs>6</Paragraphs>
  <ScaleCrop>false</ScaleCrop>
  <Company/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</dc:creator>
  <cp:keywords/>
  <dc:description/>
  <cp:lastModifiedBy>Сад</cp:lastModifiedBy>
  <cp:revision>2</cp:revision>
  <dcterms:created xsi:type="dcterms:W3CDTF">2026-02-24T08:42:00Z</dcterms:created>
  <dcterms:modified xsi:type="dcterms:W3CDTF">2026-02-24T08:43:00Z</dcterms:modified>
</cp:coreProperties>
</file>